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28" w:rsidRDefault="00694228">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margin-left:46.75pt;margin-top:-9pt;width:414pt;height:91.9pt;z-index:251657728" adj=",5400" fillcolor="black">
            <v:shadow color="#868686"/>
            <v:textpath style="font-family:&quot;Edwardian Script ITC&quot;;font-size:48pt;v-text-kern:t" trim="t" fitpath="t" xscale="f" string="Cottingham Parish Council"/>
          </v:shape>
        </w:pict>
      </w:r>
    </w:p>
    <w:p w:rsidR="00694228" w:rsidRDefault="00694228"/>
    <w:p w:rsidR="00694228" w:rsidRDefault="00694228"/>
    <w:p w:rsidR="00694228" w:rsidRDefault="00694228"/>
    <w:p w:rsidR="007708FC" w:rsidRDefault="003C0938" w:rsidP="001573AD">
      <w:pPr>
        <w:jc w:val="center"/>
      </w:pPr>
      <w:r>
        <w:object w:dxaOrig="4246"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71.25pt" o:ole="">
            <v:imagedata r:id="rId7" o:title=""/>
          </v:shape>
          <o:OLEObject Type="Embed" ProgID="PBrush" ShapeID="_x0000_i1025" DrawAspect="Content" ObjectID="_1404913555" r:id="rId8"/>
        </w:object>
      </w:r>
    </w:p>
    <w:p w:rsidR="0036787D" w:rsidRPr="003C0938" w:rsidRDefault="0036787D" w:rsidP="0036787D">
      <w:pPr>
        <w:rPr>
          <w:sz w:val="16"/>
          <w:szCs w:val="16"/>
        </w:rPr>
      </w:pPr>
    </w:p>
    <w:p w:rsidR="00724A31" w:rsidRPr="003C0938" w:rsidRDefault="00CF5A71" w:rsidP="00CF5A71">
      <w:pPr>
        <w:jc w:val="center"/>
        <w:rPr>
          <w:b/>
          <w:sz w:val="28"/>
          <w:szCs w:val="28"/>
          <w:u w:val="single"/>
        </w:rPr>
      </w:pPr>
      <w:r w:rsidRPr="003C0938">
        <w:rPr>
          <w:b/>
          <w:sz w:val="28"/>
          <w:szCs w:val="28"/>
          <w:u w:val="single"/>
        </w:rPr>
        <w:t>ALLOTMENTS – COMPLAINTS PROCEDURE</w:t>
      </w:r>
    </w:p>
    <w:p w:rsidR="00CF5A71" w:rsidRDefault="00CF5A71" w:rsidP="0036787D"/>
    <w:p w:rsidR="00CF5A71" w:rsidRPr="003C0938" w:rsidRDefault="00CF5A71" w:rsidP="00CF5A71">
      <w:pPr>
        <w:numPr>
          <w:ilvl w:val="0"/>
          <w:numId w:val="1"/>
        </w:numPr>
        <w:tabs>
          <w:tab w:val="clear" w:pos="1080"/>
        </w:tabs>
        <w:ind w:left="748" w:hanging="748"/>
        <w:rPr>
          <w:sz w:val="22"/>
          <w:szCs w:val="22"/>
          <w:u w:val="single"/>
        </w:rPr>
      </w:pPr>
      <w:r w:rsidRPr="003C0938">
        <w:rPr>
          <w:sz w:val="22"/>
          <w:szCs w:val="22"/>
          <w:u w:val="single"/>
        </w:rPr>
        <w:t>Introduction</w:t>
      </w:r>
    </w:p>
    <w:p w:rsidR="00CF5A71" w:rsidRPr="003C0938" w:rsidRDefault="00CF5A71" w:rsidP="00CF5A71">
      <w:pPr>
        <w:ind w:left="720"/>
        <w:rPr>
          <w:sz w:val="22"/>
          <w:szCs w:val="22"/>
        </w:rPr>
      </w:pPr>
      <w:r w:rsidRPr="003C0938">
        <w:rPr>
          <w:sz w:val="22"/>
          <w:szCs w:val="22"/>
        </w:rPr>
        <w:t>This procedure provides for a fair and consistent method of dealing with complaints involving tenants of the Council’s allotments.</w:t>
      </w:r>
    </w:p>
    <w:p w:rsidR="00CF5A71" w:rsidRPr="003C0938" w:rsidRDefault="00CF5A71" w:rsidP="00CF5A71">
      <w:pPr>
        <w:ind w:left="720"/>
        <w:rPr>
          <w:sz w:val="22"/>
          <w:szCs w:val="22"/>
        </w:rPr>
      </w:pPr>
    </w:p>
    <w:p w:rsidR="00CF5A71" w:rsidRPr="003C0938" w:rsidRDefault="00CF5A71" w:rsidP="00CF5A71">
      <w:pPr>
        <w:numPr>
          <w:ilvl w:val="0"/>
          <w:numId w:val="1"/>
        </w:numPr>
        <w:tabs>
          <w:tab w:val="clear" w:pos="1080"/>
        </w:tabs>
        <w:ind w:left="748" w:hanging="748"/>
        <w:rPr>
          <w:sz w:val="22"/>
          <w:szCs w:val="22"/>
          <w:u w:val="single"/>
        </w:rPr>
      </w:pPr>
      <w:r w:rsidRPr="003C0938">
        <w:rPr>
          <w:sz w:val="22"/>
          <w:szCs w:val="22"/>
          <w:u w:val="single"/>
        </w:rPr>
        <w:t>Authority to deal with complaints</w:t>
      </w:r>
    </w:p>
    <w:p w:rsidR="00CF5A71" w:rsidRPr="003C0938" w:rsidRDefault="00CF5A71" w:rsidP="00CF5A71">
      <w:pPr>
        <w:ind w:left="748"/>
        <w:rPr>
          <w:sz w:val="22"/>
          <w:szCs w:val="22"/>
        </w:rPr>
      </w:pPr>
      <w:r w:rsidRPr="003C0938">
        <w:rPr>
          <w:sz w:val="22"/>
          <w:szCs w:val="22"/>
        </w:rPr>
        <w:t>All complaints shall be dealt with by the Council’s Allotments Committee</w:t>
      </w:r>
    </w:p>
    <w:p w:rsidR="00CF5A71" w:rsidRPr="003C0938" w:rsidRDefault="00CF5A71" w:rsidP="00CF5A71">
      <w:pPr>
        <w:ind w:left="748"/>
        <w:rPr>
          <w:sz w:val="22"/>
          <w:szCs w:val="22"/>
        </w:rPr>
      </w:pPr>
    </w:p>
    <w:p w:rsidR="00CF5A71" w:rsidRPr="003C0938" w:rsidRDefault="00CF5A71" w:rsidP="00CF5A71">
      <w:pPr>
        <w:ind w:left="748" w:hanging="748"/>
        <w:rPr>
          <w:sz w:val="22"/>
          <w:szCs w:val="22"/>
        </w:rPr>
      </w:pPr>
      <w:r w:rsidRPr="003C0938">
        <w:rPr>
          <w:sz w:val="22"/>
          <w:szCs w:val="22"/>
        </w:rPr>
        <w:t>3.</w:t>
      </w:r>
      <w:r w:rsidRPr="003C0938">
        <w:rPr>
          <w:sz w:val="22"/>
          <w:szCs w:val="22"/>
        </w:rPr>
        <w:tab/>
      </w:r>
      <w:r w:rsidRPr="003C0938">
        <w:rPr>
          <w:sz w:val="22"/>
          <w:szCs w:val="22"/>
          <w:u w:val="single"/>
        </w:rPr>
        <w:t>Complaints in writing</w:t>
      </w:r>
    </w:p>
    <w:p w:rsidR="00CF5A71" w:rsidRPr="003C0938" w:rsidRDefault="00CF5A71" w:rsidP="00CF5A71">
      <w:pPr>
        <w:ind w:left="720"/>
        <w:rPr>
          <w:sz w:val="22"/>
          <w:szCs w:val="22"/>
        </w:rPr>
      </w:pPr>
      <w:r w:rsidRPr="003C0938">
        <w:rPr>
          <w:sz w:val="22"/>
          <w:szCs w:val="22"/>
        </w:rPr>
        <w:t>All complaints, whatever the cause or reason, shall be put in writing and delivered to the Clerk to the Parish Council.</w:t>
      </w:r>
    </w:p>
    <w:p w:rsidR="00CF5A71" w:rsidRPr="003C0938" w:rsidRDefault="00CF5A71" w:rsidP="00CF5A71">
      <w:pPr>
        <w:ind w:left="720"/>
        <w:rPr>
          <w:sz w:val="22"/>
          <w:szCs w:val="22"/>
        </w:rPr>
      </w:pPr>
    </w:p>
    <w:p w:rsidR="00CF5A71" w:rsidRPr="003C0938" w:rsidRDefault="003C0938" w:rsidP="003C0938">
      <w:pPr>
        <w:rPr>
          <w:sz w:val="22"/>
          <w:szCs w:val="22"/>
          <w:u w:val="single"/>
        </w:rPr>
      </w:pPr>
      <w:r w:rsidRPr="003C0938">
        <w:rPr>
          <w:sz w:val="22"/>
          <w:szCs w:val="22"/>
        </w:rPr>
        <w:t>4.</w:t>
      </w:r>
      <w:r w:rsidRPr="003C0938">
        <w:rPr>
          <w:sz w:val="22"/>
          <w:szCs w:val="22"/>
        </w:rPr>
        <w:tab/>
      </w:r>
      <w:r w:rsidRPr="003C0938">
        <w:rPr>
          <w:sz w:val="22"/>
          <w:szCs w:val="22"/>
          <w:u w:val="single"/>
        </w:rPr>
        <w:t>Initial i</w:t>
      </w:r>
      <w:r w:rsidR="00CF5A71" w:rsidRPr="003C0938">
        <w:rPr>
          <w:sz w:val="22"/>
          <w:szCs w:val="22"/>
          <w:u w:val="single"/>
        </w:rPr>
        <w:t>nvestigation</w:t>
      </w:r>
    </w:p>
    <w:p w:rsidR="00CF5A71" w:rsidRPr="003C0938" w:rsidRDefault="003C0938" w:rsidP="003C0938">
      <w:pPr>
        <w:ind w:left="1496" w:hanging="748"/>
        <w:rPr>
          <w:sz w:val="22"/>
          <w:szCs w:val="22"/>
        </w:rPr>
      </w:pPr>
      <w:r w:rsidRPr="003C0938">
        <w:rPr>
          <w:sz w:val="22"/>
          <w:szCs w:val="22"/>
        </w:rPr>
        <w:t>4.1</w:t>
      </w:r>
      <w:r w:rsidRPr="003C0938">
        <w:rPr>
          <w:sz w:val="22"/>
          <w:szCs w:val="22"/>
        </w:rPr>
        <w:tab/>
        <w:t>All parties involved in any complaint shall be given a copy of the complaint and shall have an opportunity to reply, in writing, which must be delivered to the Clerk to the Parish Council.</w:t>
      </w:r>
    </w:p>
    <w:p w:rsidR="003C0938" w:rsidRPr="003C0938" w:rsidRDefault="003C0938" w:rsidP="003C0938">
      <w:pPr>
        <w:numPr>
          <w:ilvl w:val="1"/>
          <w:numId w:val="3"/>
        </w:numPr>
        <w:ind w:left="1496" w:hanging="748"/>
        <w:rPr>
          <w:sz w:val="22"/>
          <w:szCs w:val="22"/>
        </w:rPr>
      </w:pPr>
      <w:r w:rsidRPr="003C0938">
        <w:rPr>
          <w:sz w:val="22"/>
          <w:szCs w:val="22"/>
        </w:rPr>
        <w:t xml:space="preserve">In the event that the complaint remains unresolved, then the circumstances of the complaint </w:t>
      </w:r>
      <w:proofErr w:type="gramStart"/>
      <w:r w:rsidRPr="003C0938">
        <w:rPr>
          <w:sz w:val="22"/>
          <w:szCs w:val="22"/>
        </w:rPr>
        <w:t>shall</w:t>
      </w:r>
      <w:proofErr w:type="gramEnd"/>
      <w:r w:rsidRPr="003C0938">
        <w:rPr>
          <w:sz w:val="22"/>
          <w:szCs w:val="22"/>
        </w:rPr>
        <w:t xml:space="preserve"> be reported, by the Clerk, to the next meeting of the Allotments Committee who will arrange a special meeting, to which the parties will be invited to attend, to listen to the parties and to deliver a decision.</w:t>
      </w:r>
    </w:p>
    <w:p w:rsidR="003C0938" w:rsidRPr="003C0938" w:rsidRDefault="003C0938" w:rsidP="003C0938">
      <w:pPr>
        <w:rPr>
          <w:sz w:val="22"/>
          <w:szCs w:val="22"/>
        </w:rPr>
      </w:pPr>
    </w:p>
    <w:p w:rsidR="003C0938" w:rsidRPr="003C0938" w:rsidRDefault="003C0938" w:rsidP="003C0938">
      <w:pPr>
        <w:numPr>
          <w:ilvl w:val="0"/>
          <w:numId w:val="4"/>
        </w:numPr>
        <w:tabs>
          <w:tab w:val="clear" w:pos="1080"/>
        </w:tabs>
        <w:ind w:left="748" w:hanging="748"/>
        <w:rPr>
          <w:sz w:val="22"/>
          <w:szCs w:val="22"/>
          <w:u w:val="single"/>
        </w:rPr>
      </w:pPr>
      <w:r w:rsidRPr="003C0938">
        <w:rPr>
          <w:sz w:val="22"/>
          <w:szCs w:val="22"/>
          <w:u w:val="single"/>
        </w:rPr>
        <w:t>Representation</w:t>
      </w:r>
    </w:p>
    <w:p w:rsidR="003C0938" w:rsidRPr="003C0938" w:rsidRDefault="003C0938" w:rsidP="003C0938">
      <w:pPr>
        <w:numPr>
          <w:ilvl w:val="1"/>
          <w:numId w:val="4"/>
        </w:numPr>
        <w:rPr>
          <w:sz w:val="22"/>
          <w:szCs w:val="22"/>
        </w:rPr>
      </w:pPr>
      <w:r w:rsidRPr="003C0938">
        <w:rPr>
          <w:sz w:val="22"/>
          <w:szCs w:val="22"/>
        </w:rPr>
        <w:t>Each party is entitled to be accompanied by a friend or relative.</w:t>
      </w:r>
    </w:p>
    <w:p w:rsidR="003C0938" w:rsidRPr="003C0938" w:rsidRDefault="003C0938" w:rsidP="003C0938">
      <w:pPr>
        <w:numPr>
          <w:ilvl w:val="1"/>
          <w:numId w:val="4"/>
        </w:numPr>
        <w:rPr>
          <w:sz w:val="22"/>
          <w:szCs w:val="22"/>
        </w:rPr>
      </w:pPr>
      <w:r w:rsidRPr="003C0938">
        <w:rPr>
          <w:sz w:val="22"/>
          <w:szCs w:val="22"/>
        </w:rPr>
        <w:t>Legal representation will not be allowed at this stage.</w:t>
      </w:r>
    </w:p>
    <w:p w:rsidR="003C0938" w:rsidRPr="003C0938" w:rsidRDefault="003C0938" w:rsidP="003C0938">
      <w:pPr>
        <w:rPr>
          <w:sz w:val="22"/>
          <w:szCs w:val="22"/>
        </w:rPr>
      </w:pPr>
    </w:p>
    <w:p w:rsidR="003C0938" w:rsidRPr="003C0938" w:rsidRDefault="003C0938" w:rsidP="003C0938">
      <w:pPr>
        <w:rPr>
          <w:sz w:val="22"/>
          <w:szCs w:val="22"/>
        </w:rPr>
      </w:pPr>
      <w:r w:rsidRPr="003C0938">
        <w:rPr>
          <w:sz w:val="22"/>
          <w:szCs w:val="22"/>
        </w:rPr>
        <w:t>6.</w:t>
      </w:r>
      <w:r w:rsidRPr="003C0938">
        <w:rPr>
          <w:sz w:val="22"/>
          <w:szCs w:val="22"/>
        </w:rPr>
        <w:tab/>
      </w:r>
      <w:r w:rsidRPr="003C0938">
        <w:rPr>
          <w:sz w:val="22"/>
          <w:szCs w:val="22"/>
          <w:u w:val="single"/>
        </w:rPr>
        <w:t>Procedure at the hearing</w:t>
      </w:r>
    </w:p>
    <w:p w:rsidR="003C0938" w:rsidRPr="003C0938" w:rsidRDefault="003C0938" w:rsidP="003C0938">
      <w:pPr>
        <w:ind w:left="1496" w:hanging="748"/>
        <w:rPr>
          <w:sz w:val="22"/>
          <w:szCs w:val="22"/>
        </w:rPr>
      </w:pPr>
      <w:r w:rsidRPr="003C0938">
        <w:rPr>
          <w:sz w:val="22"/>
          <w:szCs w:val="22"/>
        </w:rPr>
        <w:t>6.1</w:t>
      </w:r>
      <w:r w:rsidRPr="003C0938">
        <w:rPr>
          <w:sz w:val="22"/>
          <w:szCs w:val="22"/>
        </w:rPr>
        <w:tab/>
        <w:t>Each party will be invited, separately, to make a presentation of their side of the matter and to answer questions from members of the Allotments Committee.</w:t>
      </w:r>
    </w:p>
    <w:p w:rsidR="003C0938" w:rsidRPr="003C0938" w:rsidRDefault="003C0938" w:rsidP="003C0938">
      <w:pPr>
        <w:ind w:left="1496" w:hanging="748"/>
        <w:rPr>
          <w:sz w:val="22"/>
          <w:szCs w:val="22"/>
        </w:rPr>
      </w:pPr>
      <w:r w:rsidRPr="003C0938">
        <w:rPr>
          <w:sz w:val="22"/>
          <w:szCs w:val="22"/>
        </w:rPr>
        <w:t>6.2</w:t>
      </w:r>
      <w:r w:rsidRPr="003C0938">
        <w:rPr>
          <w:sz w:val="22"/>
          <w:szCs w:val="22"/>
        </w:rPr>
        <w:tab/>
        <w:t>In the event that there is conflicting evidence, the parties may be recalled to the meeting to clarify any issues.</w:t>
      </w:r>
    </w:p>
    <w:p w:rsidR="003C0938" w:rsidRPr="003C0938" w:rsidRDefault="003C0938" w:rsidP="003C0938">
      <w:pPr>
        <w:rPr>
          <w:sz w:val="22"/>
          <w:szCs w:val="22"/>
        </w:rPr>
      </w:pPr>
    </w:p>
    <w:p w:rsidR="003C0938" w:rsidRPr="003C0938" w:rsidRDefault="003C0938" w:rsidP="003C0938">
      <w:pPr>
        <w:rPr>
          <w:sz w:val="22"/>
          <w:szCs w:val="22"/>
        </w:rPr>
      </w:pPr>
      <w:r w:rsidRPr="003C0938">
        <w:rPr>
          <w:sz w:val="22"/>
          <w:szCs w:val="22"/>
        </w:rPr>
        <w:t>7.</w:t>
      </w:r>
      <w:r w:rsidRPr="003C0938">
        <w:rPr>
          <w:sz w:val="22"/>
          <w:szCs w:val="22"/>
        </w:rPr>
        <w:tab/>
      </w:r>
      <w:r w:rsidRPr="003C0938">
        <w:rPr>
          <w:sz w:val="22"/>
          <w:szCs w:val="22"/>
          <w:u w:val="single"/>
        </w:rPr>
        <w:t>Adjudication</w:t>
      </w:r>
    </w:p>
    <w:p w:rsidR="003C0938" w:rsidRPr="003C0938" w:rsidRDefault="003C0938" w:rsidP="003C0938">
      <w:pPr>
        <w:ind w:left="748"/>
        <w:rPr>
          <w:sz w:val="22"/>
          <w:szCs w:val="22"/>
        </w:rPr>
      </w:pPr>
      <w:r w:rsidRPr="003C0938">
        <w:rPr>
          <w:sz w:val="22"/>
          <w:szCs w:val="22"/>
        </w:rPr>
        <w:t>At the end of the presentations, questions and clarifications, the parties will be asked to withdraw and will be given the option either to wait for the decision of the Committee or to receive the decision in writing as soon as possible.</w:t>
      </w:r>
    </w:p>
    <w:p w:rsidR="003C0938" w:rsidRPr="003C0938" w:rsidRDefault="003C0938" w:rsidP="003C0938">
      <w:pPr>
        <w:rPr>
          <w:sz w:val="22"/>
          <w:szCs w:val="22"/>
        </w:rPr>
      </w:pPr>
    </w:p>
    <w:p w:rsidR="003C0938" w:rsidRPr="003C0938" w:rsidRDefault="003C0938" w:rsidP="003C0938">
      <w:pPr>
        <w:numPr>
          <w:ilvl w:val="0"/>
          <w:numId w:val="5"/>
        </w:numPr>
        <w:tabs>
          <w:tab w:val="clear" w:pos="1080"/>
        </w:tabs>
        <w:ind w:left="748" w:hanging="748"/>
        <w:rPr>
          <w:sz w:val="22"/>
          <w:szCs w:val="22"/>
          <w:u w:val="single"/>
        </w:rPr>
      </w:pPr>
      <w:r w:rsidRPr="003C0938">
        <w:rPr>
          <w:sz w:val="22"/>
          <w:szCs w:val="22"/>
          <w:u w:val="single"/>
        </w:rPr>
        <w:t>Consideration and decision of the Committee</w:t>
      </w:r>
    </w:p>
    <w:p w:rsidR="003C0938" w:rsidRPr="003C0938" w:rsidRDefault="003C0938" w:rsidP="003C0938">
      <w:pPr>
        <w:ind w:left="720"/>
        <w:rPr>
          <w:sz w:val="22"/>
          <w:szCs w:val="22"/>
        </w:rPr>
      </w:pPr>
      <w:r w:rsidRPr="003C0938">
        <w:rPr>
          <w:sz w:val="22"/>
          <w:szCs w:val="22"/>
        </w:rPr>
        <w:t>The Allotments Committee shall consider all the evidence, in private, before coming to a decision.  This decision shall be communicated to the relevant parties either by recall to the meeting (to be confirmed in writing later) or by letter as soon as possible thereafter.</w:t>
      </w:r>
    </w:p>
    <w:p w:rsidR="003C0938" w:rsidRPr="003C0938" w:rsidRDefault="003C0938" w:rsidP="003C0938">
      <w:pPr>
        <w:ind w:left="720"/>
        <w:rPr>
          <w:sz w:val="22"/>
          <w:szCs w:val="22"/>
        </w:rPr>
      </w:pPr>
    </w:p>
    <w:p w:rsidR="003C0938" w:rsidRPr="003C0938" w:rsidRDefault="003C0938" w:rsidP="003C0938">
      <w:pPr>
        <w:ind w:left="720" w:hanging="720"/>
        <w:rPr>
          <w:sz w:val="22"/>
          <w:szCs w:val="22"/>
        </w:rPr>
      </w:pPr>
      <w:r w:rsidRPr="003C0938">
        <w:rPr>
          <w:sz w:val="22"/>
          <w:szCs w:val="22"/>
        </w:rPr>
        <w:t>9.</w:t>
      </w:r>
      <w:r w:rsidRPr="003C0938">
        <w:rPr>
          <w:sz w:val="22"/>
          <w:szCs w:val="22"/>
        </w:rPr>
        <w:tab/>
      </w:r>
      <w:r w:rsidRPr="003C0938">
        <w:rPr>
          <w:sz w:val="22"/>
          <w:szCs w:val="22"/>
          <w:u w:val="single"/>
        </w:rPr>
        <w:t>Appeals</w:t>
      </w:r>
    </w:p>
    <w:p w:rsidR="003C0938" w:rsidRPr="003C0938" w:rsidRDefault="003C0938" w:rsidP="003C0938">
      <w:pPr>
        <w:ind w:left="748" w:hanging="748"/>
        <w:rPr>
          <w:sz w:val="22"/>
          <w:szCs w:val="22"/>
        </w:rPr>
      </w:pPr>
      <w:r w:rsidRPr="003C0938">
        <w:rPr>
          <w:sz w:val="22"/>
          <w:szCs w:val="22"/>
        </w:rPr>
        <w:tab/>
        <w:t>In the event of an appeal by any party against the decision of the Allotments Committee, the matter shall be reported to the next meeting of the Parish Council to decide on further action.</w:t>
      </w:r>
    </w:p>
    <w:p w:rsidR="003C0938" w:rsidRPr="003C0938" w:rsidRDefault="003C0938" w:rsidP="003C0938">
      <w:pPr>
        <w:ind w:left="748" w:hanging="748"/>
        <w:rPr>
          <w:sz w:val="22"/>
          <w:szCs w:val="22"/>
        </w:rPr>
      </w:pPr>
    </w:p>
    <w:p w:rsidR="003C0938" w:rsidRPr="003C0938" w:rsidRDefault="003C0938" w:rsidP="003F06E0">
      <w:pPr>
        <w:ind w:left="748" w:hanging="748"/>
        <w:rPr>
          <w:sz w:val="22"/>
          <w:szCs w:val="22"/>
        </w:rPr>
      </w:pPr>
      <w:r w:rsidRPr="003C0938">
        <w:rPr>
          <w:sz w:val="22"/>
          <w:szCs w:val="22"/>
        </w:rPr>
        <w:t>27/6/12</w:t>
      </w:r>
    </w:p>
    <w:sectPr w:rsidR="003C0938" w:rsidRPr="003C0938" w:rsidSect="003C0938">
      <w:footerReference w:type="default" r:id="rId9"/>
      <w:pgSz w:w="11906" w:h="16838"/>
      <w:pgMar w:top="432" w:right="1138" w:bottom="432"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938" w:rsidRDefault="003C0938">
      <w:r>
        <w:separator/>
      </w:r>
    </w:p>
  </w:endnote>
  <w:endnote w:type="continuationSeparator" w:id="0">
    <w:p w:rsidR="003C0938" w:rsidRDefault="003C0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38" w:rsidRDefault="003C0938" w:rsidP="00EB2C7D">
    <w:pPr>
      <w:pStyle w:val="Footer"/>
      <w:jc w:val="center"/>
      <w:rPr>
        <w:i/>
        <w:iCs/>
        <w:sz w:val="20"/>
      </w:rPr>
    </w:pPr>
    <w:r>
      <w:rPr>
        <w:i/>
        <w:iCs/>
        <w:sz w:val="20"/>
      </w:rPr>
      <w:t xml:space="preserve">Parish Council Office: 9 The Cottages, Market Green, Cottingham, </w:t>
    </w:r>
    <w:smartTag w:uri="urn:schemas-microsoft-com:office:smarttags" w:element="Street">
      <w:r>
        <w:rPr>
          <w:i/>
          <w:iCs/>
          <w:sz w:val="20"/>
        </w:rPr>
        <w:t>East Yorkshire</w:t>
      </w:r>
    </w:smartTag>
    <w:r>
      <w:rPr>
        <w:i/>
        <w:iCs/>
        <w:sz w:val="20"/>
      </w:rPr>
      <w:t xml:space="preserve"> HU16 5QG</w:t>
    </w:r>
  </w:p>
  <w:p w:rsidR="003C0938" w:rsidRDefault="003C0938" w:rsidP="00EB2C7D">
    <w:pPr>
      <w:pStyle w:val="Footer"/>
      <w:jc w:val="center"/>
      <w:rPr>
        <w:i/>
        <w:iCs/>
        <w:sz w:val="20"/>
      </w:rPr>
    </w:pPr>
    <w:r>
      <w:rPr>
        <w:i/>
        <w:iCs/>
        <w:sz w:val="20"/>
      </w:rPr>
      <w:t xml:space="preserve">Tel: 01482 847623   E-mail: </w:t>
    </w:r>
    <w:hyperlink r:id="rId1" w:history="1">
      <w:r>
        <w:rPr>
          <w:rStyle w:val="Hyperlink"/>
          <w:i/>
          <w:iCs/>
          <w:sz w:val="20"/>
        </w:rPr>
        <w:t>rishcouncil@rishcouncil.karoo.co.uk</w:t>
      </w:r>
    </w:hyperlink>
  </w:p>
  <w:p w:rsidR="003C0938" w:rsidRDefault="003C0938" w:rsidP="00EB2C7D">
    <w:pPr>
      <w:pStyle w:val="Footer"/>
      <w:jc w:val="center"/>
      <w:rPr>
        <w:i/>
        <w:iCs/>
        <w:sz w:val="20"/>
      </w:rPr>
    </w:pPr>
    <w:r>
      <w:rPr>
        <w:i/>
        <w:iCs/>
        <w:sz w:val="20"/>
      </w:rPr>
      <w:t>www.cottinghamparishcouncil.org.uk</w:t>
    </w:r>
  </w:p>
  <w:p w:rsidR="003C0938" w:rsidRPr="00EB2C7D" w:rsidRDefault="003C0938" w:rsidP="00EB2C7D">
    <w:pPr>
      <w:pStyle w:val="Footer"/>
      <w:jc w:val="center"/>
      <w:rPr>
        <w:i/>
        <w:sz w:val="20"/>
        <w:szCs w:val="20"/>
      </w:rPr>
    </w:pPr>
    <w:r w:rsidRPr="00EB2C7D">
      <w:rPr>
        <w:i/>
        <w:sz w:val="20"/>
        <w:szCs w:val="20"/>
      </w:rPr>
      <w:t>Ch</w:t>
    </w:r>
    <w:r>
      <w:rPr>
        <w:i/>
        <w:sz w:val="20"/>
        <w:szCs w:val="20"/>
      </w:rPr>
      <w:t>airman: Councillor Don Hardwick</w:t>
    </w:r>
    <w:r w:rsidRPr="00EB2C7D">
      <w:rPr>
        <w:i/>
        <w:sz w:val="20"/>
        <w:szCs w:val="20"/>
      </w:rPr>
      <w:t xml:space="preserve">    Tel: 01482 </w:t>
    </w:r>
    <w:r>
      <w:rPr>
        <w:i/>
        <w:sz w:val="20"/>
        <w:szCs w:val="20"/>
      </w:rPr>
      <w:t>847929</w:t>
    </w:r>
    <w:r w:rsidRPr="00EB2C7D">
      <w:rPr>
        <w:i/>
        <w:sz w:val="20"/>
        <w:szCs w:val="20"/>
      </w:rPr>
      <w:t xml:space="preserve">    Clerk:  Judith Macklin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938" w:rsidRDefault="003C0938">
      <w:r>
        <w:separator/>
      </w:r>
    </w:p>
  </w:footnote>
  <w:footnote w:type="continuationSeparator" w:id="0">
    <w:p w:rsidR="003C0938" w:rsidRDefault="003C0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62F3"/>
    <w:multiLevelType w:val="hybridMultilevel"/>
    <w:tmpl w:val="AC2CA498"/>
    <w:lvl w:ilvl="0" w:tplc="EDBCFCE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E47C51"/>
    <w:multiLevelType w:val="hybridMultilevel"/>
    <w:tmpl w:val="95043BE8"/>
    <w:lvl w:ilvl="0" w:tplc="EAE2A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8D01E1"/>
    <w:multiLevelType w:val="multilevel"/>
    <w:tmpl w:val="95043BE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6FD0A2E"/>
    <w:multiLevelType w:val="multilevel"/>
    <w:tmpl w:val="90C676FA"/>
    <w:lvl w:ilvl="0">
      <w:start w:val="4"/>
      <w:numFmt w:val="decimal"/>
      <w:lvlText w:val="%1"/>
      <w:lvlJc w:val="left"/>
      <w:pPr>
        <w:tabs>
          <w:tab w:val="num" w:pos="690"/>
        </w:tabs>
        <w:ind w:left="690" w:hanging="690"/>
      </w:pPr>
      <w:rPr>
        <w:rFonts w:hint="default"/>
      </w:rPr>
    </w:lvl>
    <w:lvl w:ilvl="1">
      <w:start w:val="2"/>
      <w:numFmt w:val="decimal"/>
      <w:lvlText w:val="%1.%2"/>
      <w:lvlJc w:val="left"/>
      <w:pPr>
        <w:tabs>
          <w:tab w:val="num" w:pos="1438"/>
        </w:tabs>
        <w:ind w:left="1438" w:hanging="69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4">
    <w:nsid w:val="68C17EC6"/>
    <w:multiLevelType w:val="multilevel"/>
    <w:tmpl w:val="6406D4CE"/>
    <w:lvl w:ilvl="0">
      <w:start w:val="5"/>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linkToQuery/>
    <w:dataType w:val="textFile"/>
    <w:query w:val="SELECT * FROM C:\Documents and Settings\Judith\My Documents\Allotments\Data.doc"/>
    <w:activeRecord w:val="6"/>
    <w:odso/>
  </w:mailMerge>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228"/>
    <w:rsid w:val="0004642F"/>
    <w:rsid w:val="00072DEF"/>
    <w:rsid w:val="00077A27"/>
    <w:rsid w:val="000B4207"/>
    <w:rsid w:val="001043F9"/>
    <w:rsid w:val="00106A0C"/>
    <w:rsid w:val="00127EAF"/>
    <w:rsid w:val="00147248"/>
    <w:rsid w:val="001573AD"/>
    <w:rsid w:val="00220E0D"/>
    <w:rsid w:val="002E06E7"/>
    <w:rsid w:val="003361A6"/>
    <w:rsid w:val="0036787D"/>
    <w:rsid w:val="003B4028"/>
    <w:rsid w:val="003C0938"/>
    <w:rsid w:val="003F06E0"/>
    <w:rsid w:val="00483A8F"/>
    <w:rsid w:val="00491BFA"/>
    <w:rsid w:val="004B5BE6"/>
    <w:rsid w:val="004C42B8"/>
    <w:rsid w:val="004C45A5"/>
    <w:rsid w:val="004D5911"/>
    <w:rsid w:val="00582767"/>
    <w:rsid w:val="005B1605"/>
    <w:rsid w:val="005B5714"/>
    <w:rsid w:val="0060095B"/>
    <w:rsid w:val="00604FDC"/>
    <w:rsid w:val="006842B6"/>
    <w:rsid w:val="00694228"/>
    <w:rsid w:val="00705245"/>
    <w:rsid w:val="00723C5F"/>
    <w:rsid w:val="00724A31"/>
    <w:rsid w:val="007708FC"/>
    <w:rsid w:val="00775084"/>
    <w:rsid w:val="00801682"/>
    <w:rsid w:val="00886F78"/>
    <w:rsid w:val="008A10CF"/>
    <w:rsid w:val="008B3258"/>
    <w:rsid w:val="008B341B"/>
    <w:rsid w:val="008B7B22"/>
    <w:rsid w:val="008D6CFD"/>
    <w:rsid w:val="009528F9"/>
    <w:rsid w:val="009912BF"/>
    <w:rsid w:val="009929A3"/>
    <w:rsid w:val="00994AB9"/>
    <w:rsid w:val="009B7BB6"/>
    <w:rsid w:val="00A77A9A"/>
    <w:rsid w:val="00AB1379"/>
    <w:rsid w:val="00AB3851"/>
    <w:rsid w:val="00AC5C73"/>
    <w:rsid w:val="00AF3176"/>
    <w:rsid w:val="00B6341A"/>
    <w:rsid w:val="00B74875"/>
    <w:rsid w:val="00BC3937"/>
    <w:rsid w:val="00BD0185"/>
    <w:rsid w:val="00BD3C03"/>
    <w:rsid w:val="00C12525"/>
    <w:rsid w:val="00C24CAC"/>
    <w:rsid w:val="00C469B8"/>
    <w:rsid w:val="00C578D2"/>
    <w:rsid w:val="00C62999"/>
    <w:rsid w:val="00C73AC2"/>
    <w:rsid w:val="00C93DB1"/>
    <w:rsid w:val="00CF5A71"/>
    <w:rsid w:val="00D96211"/>
    <w:rsid w:val="00DF7E09"/>
    <w:rsid w:val="00E1004D"/>
    <w:rsid w:val="00EB2C7D"/>
    <w:rsid w:val="00FC3D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6">
    <w:name w:val="heading 6"/>
    <w:basedOn w:val="Normal"/>
    <w:next w:val="Normal"/>
    <w:qFormat/>
    <w:rsid w:val="00BD0185"/>
    <w:pPr>
      <w:keepNext/>
      <w:ind w:left="360" w:right="-694" w:hanging="720"/>
      <w:outlineLvl w:val="5"/>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4207"/>
    <w:pPr>
      <w:tabs>
        <w:tab w:val="center" w:pos="4153"/>
        <w:tab w:val="right" w:pos="8306"/>
      </w:tabs>
    </w:pPr>
    <w:rPr>
      <w:lang w:val="en-GB"/>
    </w:rPr>
  </w:style>
  <w:style w:type="character" w:styleId="Hyperlink">
    <w:name w:val="Hyperlink"/>
    <w:basedOn w:val="DefaultParagraphFont"/>
    <w:rsid w:val="000B4207"/>
    <w:rPr>
      <w:color w:val="0000FF"/>
      <w:u w:val="single"/>
    </w:rPr>
  </w:style>
  <w:style w:type="paragraph" w:styleId="Header">
    <w:name w:val="header"/>
    <w:basedOn w:val="Normal"/>
    <w:rsid w:val="00EB2C7D"/>
    <w:pPr>
      <w:tabs>
        <w:tab w:val="center" w:pos="4320"/>
        <w:tab w:val="right" w:pos="8640"/>
      </w:tabs>
    </w:pPr>
  </w:style>
  <w:style w:type="paragraph" w:styleId="BalloonText">
    <w:name w:val="Balloon Text"/>
    <w:basedOn w:val="Normal"/>
    <w:semiHidden/>
    <w:rsid w:val="00AC5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shcouncil@rishcouncil.kar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2213</CharactersWithSpaces>
  <SharedDoc>false</SharedDoc>
  <HLinks>
    <vt:vector size="6" baseType="variant">
      <vt:variant>
        <vt:i4>3276830</vt:i4>
      </vt:variant>
      <vt:variant>
        <vt:i4>0</vt:i4>
      </vt:variant>
      <vt:variant>
        <vt:i4>0</vt:i4>
      </vt:variant>
      <vt:variant>
        <vt:i4>5</vt:i4>
      </vt:variant>
      <vt:variant>
        <vt:lpwstr>mailto:rishcouncil@rishcouncil.karoo.co.uk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Bob</cp:lastModifiedBy>
  <cp:revision>2</cp:revision>
  <cp:lastPrinted>2012-06-27T13:17:00Z</cp:lastPrinted>
  <dcterms:created xsi:type="dcterms:W3CDTF">2012-07-27T16:00:00Z</dcterms:created>
  <dcterms:modified xsi:type="dcterms:W3CDTF">2012-07-27T16:00:00Z</dcterms:modified>
</cp:coreProperties>
</file>